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371046" w:rsidTr="008F5046">
        <w:tc>
          <w:tcPr>
            <w:tcW w:w="4788" w:type="dxa"/>
          </w:tcPr>
          <w:p w:rsidR="00371046" w:rsidRPr="00443591" w:rsidRDefault="00371046" w:rsidP="008F5046">
            <w:pPr>
              <w:jc w:val="center"/>
            </w:pPr>
            <w:r>
              <w:t>Math MCU</w:t>
            </w:r>
          </w:p>
        </w:tc>
        <w:tc>
          <w:tcPr>
            <w:tcW w:w="4788" w:type="dxa"/>
          </w:tcPr>
          <w:p w:rsidR="00371046" w:rsidRPr="00443591" w:rsidRDefault="00371046" w:rsidP="008F5046">
            <w:pPr>
              <w:jc w:val="center"/>
            </w:pPr>
            <w:r>
              <w:t>Worksheet – Exam Review 4</w:t>
            </w:r>
          </w:p>
        </w:tc>
      </w:tr>
    </w:tbl>
    <w:p w:rsidR="00371046" w:rsidRDefault="00371046" w:rsidP="00371046"/>
    <w:p w:rsidR="00371046" w:rsidRPr="00371046" w:rsidRDefault="00371046" w:rsidP="00371046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371046">
        <w:rPr>
          <w:bCs/>
          <w:color w:val="000000"/>
        </w:rPr>
        <w:t>Which of the following correlation coefficients represents the strongest correlation?</w:t>
      </w:r>
    </w:p>
    <w:p w:rsidR="00371046" w:rsidRDefault="00371046" w:rsidP="00371046">
      <w:pPr>
        <w:rPr>
          <w:color w:val="00000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3299"/>
        <w:gridCol w:w="736"/>
        <w:gridCol w:w="3883"/>
      </w:tblGrid>
      <w:tr w:rsidR="00371046" w:rsidTr="008F5046"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3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-0.8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371046" w:rsidTr="008F5046">
        <w:tc>
          <w:tcPr>
            <w:tcW w:w="13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329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-0.3</w: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120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58"/>
              <w:rPr>
                <w:color w:val="000000"/>
              </w:rPr>
            </w:pPr>
            <w:r>
              <w:rPr>
                <w:color w:val="000000"/>
              </w:rPr>
              <w:t>0.7</w:t>
            </w:r>
          </w:p>
        </w:tc>
      </w:tr>
    </w:tbl>
    <w:p w:rsidR="00371046" w:rsidRDefault="00371046" w:rsidP="00371046">
      <w:pPr>
        <w:jc w:val="both"/>
        <w:rPr>
          <w:b/>
        </w:rPr>
      </w:pPr>
    </w:p>
    <w:p w:rsidR="00371046" w:rsidRPr="00371046" w:rsidRDefault="00371046" w:rsidP="00371046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371046">
        <w:rPr>
          <w:color w:val="000000"/>
        </w:rPr>
        <w:t xml:space="preserve">The coefficient of linear correlation between two variables is -1.  </w:t>
      </w:r>
      <w:r w:rsidRPr="00371046">
        <w:rPr>
          <w:bCs/>
          <w:color w:val="000000"/>
        </w:rPr>
        <w:t>Which of the following statements is true?</w:t>
      </w:r>
    </w:p>
    <w:tbl>
      <w:tblPr>
        <w:tblW w:w="99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6"/>
        <w:gridCol w:w="9224"/>
      </w:tblGrid>
      <w:tr w:rsidR="00371046" w:rsidTr="008F504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A)</w:t>
            </w:r>
          </w:p>
        </w:tc>
        <w:tc>
          <w:tcPr>
            <w:tcW w:w="9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There is no correlation.</w:t>
            </w:r>
          </w:p>
        </w:tc>
      </w:tr>
      <w:tr w:rsidR="00371046" w:rsidTr="008F504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B)</w:t>
            </w:r>
          </w:p>
        </w:tc>
        <w:tc>
          <w:tcPr>
            <w:tcW w:w="9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There is a very low correlation, with one variable increasing as the other increases.</w:t>
            </w:r>
          </w:p>
        </w:tc>
      </w:tr>
      <w:tr w:rsidR="00371046" w:rsidTr="008F504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C)</w:t>
            </w:r>
          </w:p>
        </w:tc>
        <w:tc>
          <w:tcPr>
            <w:tcW w:w="9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There is a very low correlation, with one variable decreasing as the other increases.</w:t>
            </w:r>
          </w:p>
        </w:tc>
      </w:tr>
      <w:tr w:rsidR="00371046" w:rsidTr="008F5046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jc w:val="center"/>
              <w:rPr>
                <w:color w:val="000000"/>
              </w:rPr>
            </w:pPr>
            <w:r>
              <w:rPr>
                <w:color w:val="000000"/>
              </w:rPr>
              <w:t>D)</w:t>
            </w:r>
          </w:p>
        </w:tc>
        <w:tc>
          <w:tcPr>
            <w:tcW w:w="92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371046" w:rsidRDefault="00371046" w:rsidP="008F5046">
            <w:pPr>
              <w:spacing w:line="72" w:lineRule="exact"/>
              <w:rPr>
                <w:color w:val="000000"/>
              </w:rPr>
            </w:pPr>
          </w:p>
          <w:p w:rsidR="00371046" w:rsidRDefault="00371046" w:rsidP="008F5046">
            <w:pPr>
              <w:spacing w:after="72"/>
              <w:rPr>
                <w:color w:val="000000"/>
              </w:rPr>
            </w:pPr>
            <w:r>
              <w:rPr>
                <w:color w:val="000000"/>
              </w:rPr>
              <w:t>There is a perfect correlation, with one variable decreasing as the other increases.</w:t>
            </w:r>
          </w:p>
        </w:tc>
      </w:tr>
    </w:tbl>
    <w:p w:rsidR="00371046" w:rsidRDefault="00371046" w:rsidP="00371046">
      <w:pPr>
        <w:jc w:val="both"/>
        <w:rPr>
          <w:b/>
        </w:rPr>
      </w:pPr>
    </w:p>
    <w:p w:rsidR="00371046" w:rsidRDefault="00371046" w:rsidP="00371046">
      <w:pPr>
        <w:pStyle w:val="ListParagraph"/>
        <w:numPr>
          <w:ilvl w:val="0"/>
          <w:numId w:val="5"/>
        </w:numPr>
        <w:jc w:val="both"/>
      </w:pPr>
      <w:r>
        <w:t xml:space="preserve">A wheel is divided into four sections.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835"/>
        <w:gridCol w:w="6741"/>
      </w:tblGrid>
      <w:tr w:rsidR="00371046" w:rsidTr="008F5046">
        <w:tc>
          <w:tcPr>
            <w:tcW w:w="2868" w:type="dxa"/>
          </w:tcPr>
          <w:p w:rsidR="00371046" w:rsidRDefault="00371046" w:rsidP="008F5046">
            <w:pPr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120650</wp:posOffset>
                      </wp:positionV>
                      <wp:extent cx="381000" cy="369570"/>
                      <wp:effectExtent l="0" t="0" r="0" b="0"/>
                      <wp:wrapNone/>
                      <wp:docPr id="2" name="Canv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62" name="AutoShape 59"/>
                              <wps:cNvSpPr>
                                <a:spLocks noChangeArrowheads="1"/>
                              </wps:cNvSpPr>
                              <wps:spPr bwMode="auto">
                                <a:xfrm rot="8381739">
                                  <a:off x="76153" y="114300"/>
                                  <a:ext cx="228693" cy="2286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2" o:spid="_x0000_s1026" editas="canvas" style="position:absolute;margin-left:0;margin-top:9.5pt;width:30pt;height:29.1pt;z-index:251659264" coordsize="381000,36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81000;height:369570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59" o:spid="_x0000_s1028" type="#_x0000_t5" style="position:absolute;left:76153;top:114300;width:228693;height:228600;rotation:91550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7PMYA&#10;AADbAAAADwAAAGRycy9kb3ducmV2LnhtbESPzWvCQBTE70L/h+UVvOlGD35EVykWP0ComOrB2yP7&#10;TNJm34bsGuN/7xaEHoeZ+Q0zX7amFA3VrrCsYNCPQBCnVhecKTh9r3sTEM4jaywtk4IHOVgu3jpz&#10;jLW985GaxGciQNjFqCD3voqldGlOBl3fVsTBu9raoA+yzqSu8R7gppTDKBpJgwWHhRwrWuWU/iY3&#10;o2A6bcaHKtmujpfb1/hnfxl8ys1Zqe57+zED4an1/+FXe6cVjIbw9yX8AL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7PMYAAADbAAAADwAAAAAAAAAAAAAAAACYAgAAZHJz&#10;L2Rvd25yZXYueG1sUEsFBgAAAAAEAAQA9QAAAIsDAAAAAA==&#10;" fillcolor="black"/>
                    </v:group>
                  </w:pict>
                </mc:Fallback>
              </mc:AlternateContent>
            </w:r>
          </w:p>
          <w:p w:rsidR="00371046" w:rsidRDefault="00371046" w:rsidP="008F504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514475" cy="1352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</w:tcPr>
          <w:p w:rsidR="00371046" w:rsidRPr="00AB3EDA" w:rsidRDefault="00371046" w:rsidP="008F5046">
            <w:pPr>
              <w:jc w:val="both"/>
              <w:rPr>
                <w:b/>
              </w:rPr>
            </w:pPr>
            <w:r>
              <w:t>The wheel is spun.  What is the probability that when the wheel stops spinning, the pointer will be pointing to the yellow section?</w:t>
            </w:r>
          </w:p>
          <w:p w:rsidR="00371046" w:rsidRDefault="00371046" w:rsidP="008F5046">
            <w:pPr>
              <w:jc w:val="both"/>
            </w:pPr>
          </w:p>
          <w:p w:rsidR="00371046" w:rsidRDefault="00371046" w:rsidP="008F5046">
            <w:pPr>
              <w:jc w:val="both"/>
            </w:pPr>
          </w:p>
          <w:p w:rsidR="00371046" w:rsidRPr="00AB3EDA" w:rsidRDefault="00371046" w:rsidP="008F5046">
            <w:pPr>
              <w:jc w:val="right"/>
              <w:rPr>
                <w:b/>
              </w:rPr>
            </w:pPr>
          </w:p>
          <w:p w:rsidR="00371046" w:rsidRPr="00AB3EDA" w:rsidRDefault="00371046" w:rsidP="008F5046">
            <w:pPr>
              <w:jc w:val="right"/>
              <w:rPr>
                <w:b/>
              </w:rPr>
            </w:pPr>
          </w:p>
          <w:p w:rsidR="00371046" w:rsidRPr="00AB3EDA" w:rsidRDefault="00371046" w:rsidP="008F5046">
            <w:pPr>
              <w:jc w:val="right"/>
              <w:rPr>
                <w:b/>
              </w:rPr>
            </w:pPr>
          </w:p>
          <w:p w:rsidR="00371046" w:rsidRPr="00AB3EDA" w:rsidRDefault="00371046" w:rsidP="008F5046">
            <w:pPr>
              <w:jc w:val="right"/>
              <w:rPr>
                <w:b/>
                <w:u w:val="single"/>
              </w:rPr>
            </w:pPr>
            <w:r w:rsidRPr="00AB3EDA">
              <w:rPr>
                <w:b/>
              </w:rPr>
              <w:t>Answer:</w:t>
            </w:r>
            <w:r w:rsidRPr="00AB3EDA">
              <w:rPr>
                <w:b/>
                <w:u w:val="single"/>
              </w:rPr>
              <w:tab/>
            </w:r>
            <w:r w:rsidRPr="00AB3EDA">
              <w:rPr>
                <w:b/>
                <w:u w:val="single"/>
              </w:rPr>
              <w:tab/>
            </w:r>
            <w:r w:rsidRPr="00AB3EDA">
              <w:rPr>
                <w:b/>
                <w:u w:val="single"/>
              </w:rPr>
              <w:tab/>
            </w:r>
          </w:p>
          <w:p w:rsidR="00371046" w:rsidRDefault="00371046" w:rsidP="008F5046">
            <w:pPr>
              <w:jc w:val="both"/>
            </w:pPr>
          </w:p>
        </w:tc>
      </w:tr>
    </w:tbl>
    <w:p w:rsidR="00371046" w:rsidRDefault="00371046" w:rsidP="00371046">
      <w:pPr>
        <w:jc w:val="both"/>
      </w:pPr>
    </w:p>
    <w:p w:rsidR="00371046" w:rsidRPr="00CF5932" w:rsidRDefault="00371046" w:rsidP="00371046">
      <w:pPr>
        <w:pStyle w:val="ListParagraph"/>
        <w:numPr>
          <w:ilvl w:val="0"/>
          <w:numId w:val="5"/>
        </w:numPr>
        <w:jc w:val="both"/>
      </w:pPr>
      <w:r>
        <w:t xml:space="preserve">The probability that the Montreal </w:t>
      </w:r>
      <w:proofErr w:type="spellStart"/>
      <w:r>
        <w:t>Canadiens</w:t>
      </w:r>
      <w:proofErr w:type="spellEnd"/>
      <w:r>
        <w:t xml:space="preserve"> will win the Stanley Cup </w:t>
      </w:r>
      <w:proofErr w:type="gramStart"/>
      <w:r>
        <w:t xml:space="preserve">is </w:t>
      </w:r>
      <w:proofErr w:type="gramEnd"/>
      <w:r w:rsidRPr="00CF5932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92260570" r:id="rId9"/>
        </w:object>
      </w:r>
      <w:r>
        <w:t xml:space="preserve">.  What are the odds that the Montreal </w:t>
      </w:r>
      <w:proofErr w:type="spellStart"/>
      <w:r>
        <w:t>Canadiens</w:t>
      </w:r>
      <w:proofErr w:type="spellEnd"/>
      <w:r>
        <w:t xml:space="preserve"> will </w:t>
      </w:r>
      <w:r w:rsidRPr="00371046">
        <w:rPr>
          <w:b/>
        </w:rPr>
        <w:t>not</w:t>
      </w:r>
      <w:r>
        <w:t xml:space="preserve"> win the Stanley Cup?</w:t>
      </w:r>
    </w:p>
    <w:p w:rsidR="00371046" w:rsidRDefault="00371046" w:rsidP="00371046">
      <w:pPr>
        <w:pStyle w:val="ListParagraph"/>
        <w:numPr>
          <w:ilvl w:val="0"/>
          <w:numId w:val="5"/>
        </w:numPr>
      </w:pPr>
      <w:r>
        <w:t>An amusement park features a game of dice. Players roll a fair die whose six faces are numbered 1 to 6. The rules of the game are as follows:</w:t>
      </w:r>
    </w:p>
    <w:p w:rsidR="00371046" w:rsidRDefault="00371046" w:rsidP="00371046">
      <w:pPr>
        <w:ind w:left="360"/>
      </w:pPr>
      <w:r>
        <w:t>•</w:t>
      </w:r>
      <w:r>
        <w:tab/>
        <w:t>Players who roll a number less than 4 will lose $3.</w:t>
      </w:r>
    </w:p>
    <w:p w:rsidR="00371046" w:rsidRDefault="00371046" w:rsidP="00371046">
      <w:pPr>
        <w:ind w:left="360"/>
      </w:pPr>
      <w:r>
        <w:t>•</w:t>
      </w:r>
      <w:r>
        <w:tab/>
        <w:t>Players who roll a 4 will neither win nor lose any money.</w:t>
      </w:r>
    </w:p>
    <w:p w:rsidR="00371046" w:rsidRDefault="00371046" w:rsidP="00371046">
      <w:pPr>
        <w:ind w:left="360"/>
      </w:pPr>
      <w:r>
        <w:t>•</w:t>
      </w:r>
      <w:r>
        <w:tab/>
        <w:t>Players who roll a number greater than 4 will win $3.</w:t>
      </w:r>
    </w:p>
    <w:p w:rsidR="00371046" w:rsidRDefault="00371046" w:rsidP="00371046"/>
    <w:p w:rsidR="00371046" w:rsidRDefault="00371046" w:rsidP="00371046">
      <w:pPr>
        <w:ind w:firstLine="360"/>
      </w:pPr>
      <w:r>
        <w:t>Fill in the box next to the statement that correctly describes this game.</w:t>
      </w:r>
    </w:p>
    <w:p w:rsidR="00371046" w:rsidRDefault="00371046" w:rsidP="00371046">
      <w:pPr>
        <w:jc w:val="both"/>
        <w:rPr>
          <w:b/>
        </w:rPr>
      </w:pPr>
    </w:p>
    <w:p w:rsidR="00371046" w:rsidRPr="001925D0" w:rsidRDefault="00371046" w:rsidP="00371046">
      <w:pPr>
        <w:jc w:val="right"/>
        <w:rPr>
          <w:b/>
        </w:rPr>
      </w:pPr>
      <w:r w:rsidRPr="001925D0">
        <w:rPr>
          <w:b/>
        </w:rPr>
        <w:t>This game is fair.</w:t>
      </w:r>
      <w:r w:rsidRPr="001925D0">
        <w:rPr>
          <w:b/>
        </w:rPr>
        <w:tab/>
      </w:r>
      <w:r w:rsidRPr="001925D0">
        <w:rPr>
          <w:b/>
        </w:rPr>
        <w:sym w:font="Wingdings" w:char="F06F"/>
      </w:r>
    </w:p>
    <w:p w:rsidR="00371046" w:rsidRPr="001925D0" w:rsidRDefault="00371046" w:rsidP="00371046">
      <w:pPr>
        <w:rPr>
          <w:b/>
        </w:rPr>
      </w:pPr>
    </w:p>
    <w:p w:rsidR="00371046" w:rsidRPr="001925D0" w:rsidRDefault="00371046" w:rsidP="00371046">
      <w:pPr>
        <w:tabs>
          <w:tab w:val="left" w:pos="3185"/>
        </w:tabs>
        <w:spacing w:line="216" w:lineRule="auto"/>
        <w:jc w:val="right"/>
        <w:rPr>
          <w:b/>
        </w:rPr>
      </w:pPr>
      <w:r w:rsidRPr="001925D0">
        <w:rPr>
          <w:b/>
        </w:rPr>
        <w:t>This game favours the player.</w:t>
      </w:r>
      <w:r w:rsidRPr="001925D0">
        <w:rPr>
          <w:b/>
        </w:rPr>
        <w:tab/>
      </w:r>
      <w:r w:rsidRPr="001925D0">
        <w:rPr>
          <w:b/>
        </w:rPr>
        <w:sym w:font="Wingdings" w:char="F06F"/>
      </w:r>
    </w:p>
    <w:p w:rsidR="00371046" w:rsidRPr="001925D0" w:rsidRDefault="00371046" w:rsidP="00371046">
      <w:pPr>
        <w:spacing w:line="216" w:lineRule="auto"/>
        <w:rPr>
          <w:b/>
        </w:rPr>
      </w:pPr>
    </w:p>
    <w:p w:rsidR="00371046" w:rsidRPr="001925D0" w:rsidRDefault="00371046" w:rsidP="00371046">
      <w:pPr>
        <w:jc w:val="right"/>
        <w:rPr>
          <w:b/>
        </w:rPr>
      </w:pPr>
      <w:r w:rsidRPr="001925D0">
        <w:rPr>
          <w:b/>
        </w:rPr>
        <w:t>This game is not fair to the player.</w:t>
      </w:r>
      <w:r w:rsidRPr="001925D0">
        <w:rPr>
          <w:b/>
        </w:rPr>
        <w:tab/>
      </w:r>
      <w:r w:rsidRPr="001925D0">
        <w:rPr>
          <w:b/>
        </w:rPr>
        <w:sym w:font="Wingdings" w:char="F06F"/>
      </w:r>
    </w:p>
    <w:p w:rsidR="00371046" w:rsidRPr="00371046" w:rsidRDefault="00371046" w:rsidP="00371046">
      <w:pPr>
        <w:pStyle w:val="ListParagraph"/>
        <w:numPr>
          <w:ilvl w:val="0"/>
          <w:numId w:val="5"/>
        </w:numPr>
      </w:pPr>
      <w:r>
        <w:br w:type="page"/>
      </w:r>
      <w:r w:rsidRPr="00371046">
        <w:rPr>
          <w:color w:val="000000"/>
        </w:rPr>
        <w:lastRenderedPageBreak/>
        <w:t>The height, in centimetres, of a group of elementary-school children is represented below.</w:t>
      </w:r>
    </w:p>
    <w:bookmarkStart w:id="0" w:name="_MON_1042368728"/>
    <w:bookmarkStart w:id="1" w:name="_MON_1042368764"/>
    <w:bookmarkStart w:id="2" w:name="_MON_1042368767"/>
    <w:bookmarkStart w:id="3" w:name="_MON_1042878261"/>
    <w:bookmarkStart w:id="4" w:name="_MON_1049882321"/>
    <w:bookmarkEnd w:id="0"/>
    <w:bookmarkEnd w:id="1"/>
    <w:bookmarkEnd w:id="2"/>
    <w:bookmarkEnd w:id="3"/>
    <w:bookmarkEnd w:id="4"/>
    <w:p w:rsidR="00371046" w:rsidRDefault="00371046" w:rsidP="00371046">
      <w:pPr>
        <w:jc w:val="center"/>
        <w:rPr>
          <w:color w:val="000000"/>
        </w:rPr>
      </w:pPr>
      <w:r>
        <w:object w:dxaOrig="7230" w:dyaOrig="780">
          <v:shape id="_x0000_i1027" type="#_x0000_t75" style="width:361.5pt;height:39pt" o:ole="" fillcolor="window">
            <v:imagedata r:id="rId10" o:title=""/>
          </v:shape>
          <o:OLEObject Type="Embed" ProgID="Word.Picture.8" ShapeID="_x0000_i1027" DrawAspect="Content" ObjectID="_1492260571" r:id="rId11"/>
        </w:object>
      </w:r>
    </w:p>
    <w:p w:rsidR="00371046" w:rsidRDefault="00371046" w:rsidP="00371046">
      <w:pPr>
        <w:ind w:firstLine="720"/>
        <w:rPr>
          <w:bCs/>
          <w:color w:val="000000"/>
        </w:rPr>
      </w:pPr>
      <w:r>
        <w:rPr>
          <w:bCs/>
          <w:color w:val="000000"/>
        </w:rPr>
        <w:t>What is the percentile rank of a student who is 123 cm tall?</w:t>
      </w:r>
    </w:p>
    <w:p w:rsidR="00371046" w:rsidRDefault="00371046" w:rsidP="00371046">
      <w:pPr>
        <w:jc w:val="both"/>
        <w:rPr>
          <w:b/>
        </w:rPr>
      </w:pPr>
    </w:p>
    <w:p w:rsidR="00371046" w:rsidRDefault="00371046" w:rsidP="00371046">
      <w:pPr>
        <w:jc w:val="right"/>
        <w:rPr>
          <w:b/>
          <w:u w:val="single"/>
        </w:rPr>
      </w:pPr>
      <w:r>
        <w:rPr>
          <w:b/>
        </w:rPr>
        <w:t>Answer: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71046" w:rsidRDefault="00371046" w:rsidP="00371046">
      <w:pPr>
        <w:jc w:val="both"/>
        <w:rPr>
          <w:b/>
          <w:u w:val="single"/>
        </w:rPr>
      </w:pPr>
    </w:p>
    <w:p w:rsidR="00371046" w:rsidRDefault="00371046" w:rsidP="00371046">
      <w:pPr>
        <w:pStyle w:val="ListParagraph"/>
        <w:numPr>
          <w:ilvl w:val="0"/>
          <w:numId w:val="5"/>
        </w:numPr>
        <w:jc w:val="both"/>
      </w:pPr>
      <w:r>
        <w:t>The following data shows the number of sit ups completed in 30 seconds by a group of girls &amp; a group of boys in a gym class.</w:t>
      </w:r>
    </w:p>
    <w:p w:rsidR="00371046" w:rsidRDefault="00371046" w:rsidP="00371046">
      <w:pPr>
        <w:jc w:val="both"/>
      </w:pPr>
    </w:p>
    <w:p w:rsidR="00371046" w:rsidRDefault="00371046" w:rsidP="00371046">
      <w:pPr>
        <w:ind w:firstLine="720"/>
        <w:jc w:val="both"/>
        <w:rPr>
          <w:b/>
        </w:rPr>
      </w:pPr>
      <w:r>
        <w:rPr>
          <w:b/>
        </w:rPr>
        <w:t>Girls:</w:t>
      </w:r>
      <w:r>
        <w:rPr>
          <w:b/>
        </w:rPr>
        <w:tab/>
      </w:r>
      <w:r>
        <w:rPr>
          <w:b/>
        </w:rPr>
        <w:tab/>
        <w:t>15, 17, 20, 22, 25, 26</w:t>
      </w:r>
    </w:p>
    <w:p w:rsidR="00371046" w:rsidRDefault="00371046" w:rsidP="00371046">
      <w:pPr>
        <w:ind w:firstLine="720"/>
        <w:jc w:val="both"/>
        <w:rPr>
          <w:b/>
        </w:rPr>
      </w:pPr>
      <w:r>
        <w:rPr>
          <w:b/>
        </w:rPr>
        <w:t>Boys:</w:t>
      </w:r>
      <w:r>
        <w:rPr>
          <w:b/>
        </w:rPr>
        <w:tab/>
      </w:r>
      <w:r>
        <w:rPr>
          <w:b/>
        </w:rPr>
        <w:tab/>
        <w:t>14, 18, 21, 23, 26, 30</w:t>
      </w:r>
    </w:p>
    <w:p w:rsidR="00371046" w:rsidRDefault="00371046" w:rsidP="00371046">
      <w:pPr>
        <w:jc w:val="both"/>
      </w:pPr>
    </w:p>
    <w:p w:rsidR="00371046" w:rsidRDefault="00371046" w:rsidP="00371046">
      <w:pPr>
        <w:ind w:firstLine="720"/>
        <w:jc w:val="both"/>
      </w:pPr>
      <w:r>
        <w:t>Fill in the box next to the statement that correctly describes this situation.</w:t>
      </w:r>
    </w:p>
    <w:p w:rsidR="00371046" w:rsidRDefault="00371046" w:rsidP="00371046">
      <w:pPr>
        <w:jc w:val="both"/>
      </w:pPr>
    </w:p>
    <w:p w:rsidR="00371046" w:rsidRDefault="00371046" w:rsidP="00371046">
      <w:pPr>
        <w:jc w:val="right"/>
        <w:rPr>
          <w:b/>
        </w:rPr>
      </w:pPr>
      <w:r>
        <w:rPr>
          <w:b/>
        </w:rPr>
        <w:t xml:space="preserve">The data for the girls is more spread out than the data for the boys.  </w:t>
      </w:r>
      <w:r w:rsidRPr="001925D0">
        <w:rPr>
          <w:b/>
        </w:rPr>
        <w:sym w:font="Wingdings" w:char="F06F"/>
      </w:r>
    </w:p>
    <w:p w:rsidR="00371046" w:rsidRDefault="00371046" w:rsidP="00371046">
      <w:pPr>
        <w:jc w:val="right"/>
        <w:rPr>
          <w:b/>
        </w:rPr>
      </w:pPr>
    </w:p>
    <w:p w:rsidR="00371046" w:rsidRDefault="00371046" w:rsidP="00371046">
      <w:pPr>
        <w:jc w:val="right"/>
        <w:rPr>
          <w:b/>
        </w:rPr>
      </w:pPr>
      <w:r>
        <w:rPr>
          <w:b/>
        </w:rPr>
        <w:t xml:space="preserve">The data for the girls is distributed the same as the data for the boys.  </w:t>
      </w:r>
      <w:r w:rsidRPr="001925D0">
        <w:rPr>
          <w:b/>
        </w:rPr>
        <w:sym w:font="Wingdings" w:char="F06F"/>
      </w:r>
    </w:p>
    <w:p w:rsidR="00371046" w:rsidRDefault="00371046" w:rsidP="00371046">
      <w:pPr>
        <w:jc w:val="right"/>
        <w:rPr>
          <w:b/>
        </w:rPr>
      </w:pPr>
    </w:p>
    <w:p w:rsidR="00371046" w:rsidRDefault="00371046" w:rsidP="00371046">
      <w:pPr>
        <w:jc w:val="right"/>
        <w:rPr>
          <w:b/>
        </w:rPr>
      </w:pPr>
      <w:r>
        <w:rPr>
          <w:b/>
        </w:rPr>
        <w:t xml:space="preserve">The data for the girls is more concentrated than the data for the boys. </w:t>
      </w:r>
      <w:r w:rsidRPr="001925D0">
        <w:rPr>
          <w:b/>
        </w:rPr>
        <w:sym w:font="Wingdings" w:char="F06F"/>
      </w:r>
      <w:r>
        <w:rPr>
          <w:b/>
        </w:rPr>
        <w:t xml:space="preserve"> </w:t>
      </w:r>
    </w:p>
    <w:p w:rsidR="00371046" w:rsidRDefault="00371046" w:rsidP="00371046">
      <w:pPr>
        <w:jc w:val="right"/>
        <w:rPr>
          <w:b/>
        </w:rPr>
      </w:pPr>
    </w:p>
    <w:p w:rsidR="00371046" w:rsidRDefault="00371046" w:rsidP="00371046">
      <w:pPr>
        <w:pStyle w:val="ListParagraph"/>
        <w:numPr>
          <w:ilvl w:val="0"/>
          <w:numId w:val="5"/>
        </w:numPr>
        <w:jc w:val="both"/>
      </w:pPr>
      <w:r>
        <w:t>A game involves betting $2 &amp; drawing a marble from a bag of 10 ten marbles, of which 3 are red, 5 are blue and 2 are green.  If participants draw:</w:t>
      </w:r>
    </w:p>
    <w:p w:rsidR="00371046" w:rsidRDefault="00371046" w:rsidP="00371046">
      <w:pPr>
        <w:numPr>
          <w:ilvl w:val="0"/>
          <w:numId w:val="3"/>
        </w:numPr>
        <w:jc w:val="both"/>
      </w:pPr>
      <w:r>
        <w:t>A red marble, they win $5</w:t>
      </w:r>
    </w:p>
    <w:p w:rsidR="00371046" w:rsidRDefault="00371046" w:rsidP="00371046">
      <w:pPr>
        <w:numPr>
          <w:ilvl w:val="0"/>
          <w:numId w:val="3"/>
        </w:numPr>
        <w:jc w:val="both"/>
      </w:pPr>
      <w:r>
        <w:t>A blue marble, they win nothing</w:t>
      </w:r>
    </w:p>
    <w:p w:rsidR="00371046" w:rsidRDefault="00371046" w:rsidP="00371046">
      <w:pPr>
        <w:numPr>
          <w:ilvl w:val="0"/>
          <w:numId w:val="3"/>
        </w:numPr>
        <w:jc w:val="both"/>
      </w:pPr>
      <w:r>
        <w:t>A green marble, they win $10</w:t>
      </w:r>
    </w:p>
    <w:p w:rsidR="00371046" w:rsidRDefault="00371046" w:rsidP="00371046">
      <w:pPr>
        <w:ind w:firstLine="720"/>
        <w:jc w:val="both"/>
      </w:pPr>
      <w:r>
        <w:t>Bets are not returned.</w:t>
      </w:r>
    </w:p>
    <w:p w:rsidR="00371046" w:rsidRDefault="00371046" w:rsidP="00371046">
      <w:pPr>
        <w:ind w:firstLine="720"/>
        <w:jc w:val="both"/>
      </w:pPr>
      <w:r>
        <w:t>Does this game favor the player?</w:t>
      </w:r>
    </w:p>
    <w:p w:rsidR="00371046" w:rsidRDefault="00371046" w:rsidP="00371046">
      <w:pPr>
        <w:rPr>
          <w:b/>
        </w:rPr>
      </w:pPr>
    </w:p>
    <w:p w:rsidR="00371046" w:rsidRDefault="00371046" w:rsidP="00371046">
      <w:pPr>
        <w:pStyle w:val="ListParagraph"/>
        <w:numPr>
          <w:ilvl w:val="0"/>
          <w:numId w:val="5"/>
        </w:numPr>
        <w:jc w:val="both"/>
      </w:pPr>
      <w:r>
        <w:t>A game of chance involves drawing one of 10 marbles from a bag.  The marbles are numbered 1 to 10.  Participants must place a bet of $6.  The rules of the game are as follows:</w:t>
      </w:r>
    </w:p>
    <w:p w:rsidR="00371046" w:rsidRDefault="00371046" w:rsidP="00371046">
      <w:pPr>
        <w:numPr>
          <w:ilvl w:val="0"/>
          <w:numId w:val="1"/>
        </w:numPr>
        <w:jc w:val="both"/>
      </w:pPr>
      <w:r>
        <w:t xml:space="preserve">If participants draw marble number 1 or 2, they win $12 </w:t>
      </w:r>
    </w:p>
    <w:p w:rsidR="00371046" w:rsidRDefault="00371046" w:rsidP="00371046">
      <w:pPr>
        <w:numPr>
          <w:ilvl w:val="0"/>
          <w:numId w:val="1"/>
        </w:numPr>
        <w:jc w:val="both"/>
      </w:pPr>
      <w:r>
        <w:t xml:space="preserve">If participants draw marble number 3, 4 or 5, they win a certain amount of money </w:t>
      </w:r>
    </w:p>
    <w:p w:rsidR="00371046" w:rsidRDefault="00371046" w:rsidP="00371046">
      <w:pPr>
        <w:numPr>
          <w:ilvl w:val="0"/>
          <w:numId w:val="1"/>
        </w:numPr>
        <w:jc w:val="both"/>
      </w:pPr>
      <w:r>
        <w:t>If participants draw any other marble, they lose the money they bet.</w:t>
      </w:r>
    </w:p>
    <w:p w:rsidR="00371046" w:rsidRDefault="00371046" w:rsidP="00371046">
      <w:pPr>
        <w:ind w:firstLine="720"/>
        <w:jc w:val="both"/>
      </w:pPr>
      <w:r>
        <w:t>Bets are not returned.</w:t>
      </w:r>
    </w:p>
    <w:p w:rsidR="00371046" w:rsidRDefault="00371046" w:rsidP="00371046">
      <w:pPr>
        <w:ind w:firstLine="720"/>
        <w:jc w:val="both"/>
      </w:pPr>
      <w:r>
        <w:t>The game is fair.</w:t>
      </w:r>
    </w:p>
    <w:p w:rsidR="00371046" w:rsidRDefault="00371046" w:rsidP="00371046">
      <w:pPr>
        <w:ind w:left="720"/>
        <w:jc w:val="both"/>
      </w:pPr>
      <w:r>
        <w:t>Sam decides to play the game and draws a marble from the bag. It is marble number 4.  How much money will Sam win?</w:t>
      </w:r>
    </w:p>
    <w:p w:rsidR="00371046" w:rsidRDefault="00371046">
      <w:pPr>
        <w:spacing w:after="200" w:line="276" w:lineRule="auto"/>
      </w:pPr>
      <w:r>
        <w:br w:type="page"/>
      </w:r>
    </w:p>
    <w:p w:rsidR="00371046" w:rsidRDefault="00371046" w:rsidP="00371046">
      <w:pPr>
        <w:pStyle w:val="ListParagraph"/>
        <w:numPr>
          <w:ilvl w:val="0"/>
          <w:numId w:val="5"/>
        </w:numPr>
        <w:spacing w:after="200" w:line="276" w:lineRule="auto"/>
      </w:pPr>
      <w:r>
        <w:lastRenderedPageBreak/>
        <w:t>Michael is studying the linear correlation between the age and the diameter of the trunk of birch and maple trees found in a forest.  The distributions represented by the following table of values and scatter plot show Michael's data.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486"/>
        <w:gridCol w:w="6734"/>
      </w:tblGrid>
      <w:tr w:rsidR="00371046" w:rsidTr="008F5046">
        <w:trPr>
          <w:cantSplit/>
        </w:trPr>
        <w:tc>
          <w:tcPr>
            <w:tcW w:w="27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1046" w:rsidRDefault="00371046" w:rsidP="008F5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Distribution 1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371046" w:rsidRDefault="00371046" w:rsidP="008F50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Distribution 2</w:t>
            </w:r>
          </w:p>
        </w:tc>
      </w:tr>
      <w:tr w:rsidR="00371046" w:rsidTr="008F5046">
        <w:trPr>
          <w:cantSplit/>
        </w:trPr>
        <w:tc>
          <w:tcPr>
            <w:tcW w:w="2766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  <w:rPr>
                <w:smallCaps/>
              </w:rPr>
            </w:pPr>
            <w:r>
              <w:rPr>
                <w:smallCaps/>
              </w:rPr>
              <w:t>Birch trees</w:t>
            </w:r>
          </w:p>
        </w:tc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1046" w:rsidRDefault="00371046" w:rsidP="008F5046">
            <w:pPr>
              <w:jc w:val="center"/>
              <w:rPr>
                <w:rFonts w:ascii="Times New (W1)" w:hAnsi="Times New (W1)"/>
                <w:smallCaps/>
              </w:rPr>
            </w:pPr>
            <w:r>
              <w:rPr>
                <w:rFonts w:ascii="Times New (W1)" w:hAnsi="Times New (W1)"/>
                <w:smallCaps/>
              </w:rPr>
              <w:t>Maple trees</w:t>
            </w: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dashed" w:sz="4" w:space="0" w:color="auto"/>
              <w:left w:val="single" w:sz="8" w:space="0" w:color="auto"/>
              <w:bottom w:val="thinThickSmallGap" w:sz="12" w:space="0" w:color="auto"/>
            </w:tcBorders>
            <w:vAlign w:val="center"/>
          </w:tcPr>
          <w:p w:rsidR="00371046" w:rsidRDefault="00371046" w:rsidP="008F5046">
            <w:pPr>
              <w:jc w:val="center"/>
            </w:pPr>
            <w:r>
              <w:t>Age</w:t>
            </w:r>
          </w:p>
          <w:p w:rsidR="00371046" w:rsidRDefault="00371046" w:rsidP="008F5046">
            <w:pPr>
              <w:jc w:val="center"/>
            </w:pPr>
            <w:r>
              <w:t>(years)</w:t>
            </w:r>
          </w:p>
        </w:tc>
        <w:tc>
          <w:tcPr>
            <w:tcW w:w="1486" w:type="dxa"/>
            <w:tcBorders>
              <w:top w:val="dashed" w:sz="4" w:space="0" w:color="auto"/>
              <w:bottom w:val="thinThickSmallGap" w:sz="12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Diameter</w:t>
            </w:r>
          </w:p>
          <w:p w:rsidR="00371046" w:rsidRDefault="00371046" w:rsidP="008F5046">
            <w:pPr>
              <w:jc w:val="center"/>
            </w:pPr>
            <w:r>
              <w:t>of the trunk</w:t>
            </w:r>
          </w:p>
          <w:p w:rsidR="00371046" w:rsidRDefault="00371046" w:rsidP="008F5046">
            <w:pPr>
              <w:jc w:val="center"/>
            </w:pPr>
            <w:r>
              <w:t>(mm)</w:t>
            </w:r>
          </w:p>
        </w:tc>
        <w:bookmarkStart w:id="5" w:name="_MON_1093156914"/>
        <w:bookmarkEnd w:id="5"/>
        <w:tc>
          <w:tcPr>
            <w:tcW w:w="6734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center"/>
            </w:pPr>
            <w:r w:rsidRPr="002D770A">
              <w:object w:dxaOrig="4920" w:dyaOrig="4245">
                <v:shape id="_x0000_i1031" type="#_x0000_t75" style="width:246pt;height:212.25pt" o:ole="">
                  <v:imagedata r:id="rId12" o:title=""/>
                </v:shape>
                <o:OLEObject Type="Embed" ProgID="Word.Picture.8" ShapeID="_x0000_i1031" DrawAspect="Content" ObjectID="_1492260572" r:id="rId13"/>
              </w:object>
            </w: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2</w:t>
            </w:r>
          </w:p>
        </w:tc>
        <w:tc>
          <w:tcPr>
            <w:tcW w:w="1486" w:type="dxa"/>
            <w:tcBorders>
              <w:top w:val="thinThickSmallGap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10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16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25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20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30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6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25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6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10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8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10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17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35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16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45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5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rPr>
          <w:cantSplit/>
          <w:trHeight w:val="27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14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20</w:t>
            </w:r>
          </w:p>
        </w:tc>
        <w:tc>
          <w:tcPr>
            <w:tcW w:w="67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12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40</w:t>
            </w:r>
          </w:p>
        </w:tc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  <w:tr w:rsidR="00371046" w:rsidTr="008F5046"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8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1046" w:rsidRDefault="00371046" w:rsidP="008F5046">
            <w:pPr>
              <w:jc w:val="center"/>
            </w:pPr>
            <w:r>
              <w:t>30</w:t>
            </w:r>
          </w:p>
        </w:tc>
        <w:tc>
          <w:tcPr>
            <w:tcW w:w="67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71046" w:rsidRDefault="00371046" w:rsidP="008F5046">
            <w:pPr>
              <w:jc w:val="both"/>
            </w:pPr>
          </w:p>
        </w:tc>
      </w:tr>
    </w:tbl>
    <w:p w:rsidR="00371046" w:rsidRDefault="00371046" w:rsidP="00371046">
      <w:pPr>
        <w:jc w:val="both"/>
      </w:pPr>
    </w:p>
    <w:p w:rsidR="00371046" w:rsidRDefault="00371046" w:rsidP="00371046">
      <w:pPr>
        <w:jc w:val="both"/>
      </w:pPr>
      <w:r>
        <w:t>Compare the coefficient of linear correlation between the variables of these two distributions by darkening the correct box.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3577"/>
      </w:tblGrid>
      <w:tr w:rsidR="00371046" w:rsidTr="008F5046"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371046" w:rsidRDefault="00371046" w:rsidP="008F5046">
            <w:r>
              <w:t>The coefficient of linear correlation between the variables of Distribution 1 (</w:t>
            </w:r>
            <w:r>
              <w:rPr>
                <w:rFonts w:ascii="Times New (W1)" w:hAnsi="Times New (W1)"/>
                <w:smallCaps/>
              </w:rPr>
              <w:t>Birch trees</w:t>
            </w:r>
            <w:r>
              <w:t>) is</w:t>
            </w:r>
          </w:p>
          <w:p w:rsidR="00371046" w:rsidRDefault="00371046" w:rsidP="008F5046">
            <w:pPr>
              <w:spacing w:after="120"/>
              <w:jc w:val="center"/>
            </w:pP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371046" w:rsidRPr="00507D1A" w:rsidRDefault="00371046" w:rsidP="008F5046">
            <w:pPr>
              <w:tabs>
                <w:tab w:val="right" w:pos="2954"/>
              </w:tabs>
              <w:spacing w:before="120"/>
              <w:jc w:val="both"/>
              <w:rPr>
                <w:b/>
              </w:rPr>
            </w:pPr>
            <w:r w:rsidRPr="00507D1A">
              <w:rPr>
                <w:b/>
              </w:rPr>
              <w:t>less than</w:t>
            </w:r>
            <w:r w:rsidRPr="00507D1A">
              <w:rPr>
                <w:b/>
              </w:rPr>
              <w:tab/>
            </w:r>
            <w:r w:rsidRPr="00507D1A">
              <w:rPr>
                <w:b/>
                <w:sz w:val="36"/>
                <w:szCs w:val="36"/>
              </w:rPr>
              <w:sym w:font="Wingdings" w:char="F06F"/>
            </w:r>
          </w:p>
          <w:p w:rsidR="00371046" w:rsidRPr="00507D1A" w:rsidRDefault="00371046" w:rsidP="008F5046">
            <w:pPr>
              <w:tabs>
                <w:tab w:val="right" w:pos="2954"/>
              </w:tabs>
              <w:jc w:val="both"/>
              <w:rPr>
                <w:b/>
              </w:rPr>
            </w:pPr>
            <w:r w:rsidRPr="00507D1A">
              <w:rPr>
                <w:b/>
              </w:rPr>
              <w:t>equal to</w:t>
            </w:r>
            <w:r w:rsidRPr="00507D1A">
              <w:rPr>
                <w:b/>
              </w:rPr>
              <w:tab/>
            </w:r>
            <w:r w:rsidRPr="00507D1A">
              <w:rPr>
                <w:b/>
                <w:sz w:val="36"/>
                <w:szCs w:val="36"/>
              </w:rPr>
              <w:sym w:font="Wingdings" w:char="F06F"/>
            </w:r>
          </w:p>
          <w:p w:rsidR="00371046" w:rsidRDefault="00371046" w:rsidP="008F5046">
            <w:pPr>
              <w:tabs>
                <w:tab w:val="right" w:pos="2954"/>
              </w:tabs>
              <w:spacing w:after="120"/>
              <w:jc w:val="both"/>
            </w:pPr>
            <w:r w:rsidRPr="00507D1A">
              <w:rPr>
                <w:b/>
              </w:rPr>
              <w:t>is greater than</w:t>
            </w:r>
            <w:r w:rsidRPr="00507D1A">
              <w:rPr>
                <w:b/>
              </w:rPr>
              <w:tab/>
            </w:r>
            <w:r w:rsidRPr="00507D1A">
              <w:rPr>
                <w:b/>
                <w:sz w:val="36"/>
                <w:szCs w:val="36"/>
              </w:rPr>
              <w:sym w:font="Wingdings" w:char="F06F"/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371046" w:rsidRDefault="00371046" w:rsidP="008F5046">
            <w:r>
              <w:t>The coefficient of linear correlation between the variables of Distribution 2 (</w:t>
            </w:r>
            <w:r>
              <w:rPr>
                <w:rFonts w:ascii="Times New (W1)" w:hAnsi="Times New (W1)"/>
                <w:smallCaps/>
              </w:rPr>
              <w:t>Maple trees</w:t>
            </w:r>
            <w:r>
              <w:t>)</w:t>
            </w:r>
          </w:p>
          <w:p w:rsidR="00371046" w:rsidRDefault="00371046" w:rsidP="008F5046"/>
        </w:tc>
      </w:tr>
    </w:tbl>
    <w:p w:rsidR="00371046" w:rsidRDefault="00371046" w:rsidP="00371046">
      <w:pPr>
        <w:jc w:val="both"/>
      </w:pPr>
    </w:p>
    <w:p w:rsidR="00371046" w:rsidRDefault="00371046" w:rsidP="00371046">
      <w:pPr>
        <w:ind w:firstLine="720"/>
        <w:jc w:val="both"/>
      </w:pPr>
    </w:p>
    <w:p w:rsidR="00371046" w:rsidRDefault="00371046" w:rsidP="00371046">
      <w:pPr>
        <w:jc w:val="both"/>
      </w:pPr>
    </w:p>
    <w:p w:rsidR="00371046" w:rsidRDefault="00371046" w:rsidP="00E726C0">
      <w:pPr>
        <w:pStyle w:val="ListParagraph"/>
        <w:numPr>
          <w:ilvl w:val="0"/>
          <w:numId w:val="5"/>
        </w:numPr>
        <w:jc w:val="both"/>
      </w:pPr>
      <w:r>
        <w:t xml:space="preserve">You pay $5 to spin a wheel that is divided into four different-coloured &amp; -sized sections.  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2953"/>
        <w:gridCol w:w="6623"/>
      </w:tblGrid>
      <w:tr w:rsidR="00371046" w:rsidTr="00371046">
        <w:tc>
          <w:tcPr>
            <w:tcW w:w="2953" w:type="dxa"/>
          </w:tcPr>
          <w:p w:rsidR="00371046" w:rsidRDefault="00371046" w:rsidP="008F5046">
            <w:pPr>
              <w:jc w:val="both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E4470C7" wp14:editId="62A75A7B">
                      <wp:extent cx="1600200" cy="1270635"/>
                      <wp:effectExtent l="0" t="6350" r="0" b="8890"/>
                      <wp:docPr id="11" name="Canva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Oval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200" y="13100"/>
                                  <a:ext cx="1295700" cy="12575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900" y="241707"/>
                                  <a:ext cx="686000" cy="228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046" w:rsidRPr="00155877" w:rsidRDefault="00371046" w:rsidP="0037104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155877">
                                      <w:rPr>
                                        <w:sz w:val="20"/>
                                        <w:szCs w:val="20"/>
                                      </w:rPr>
                                      <w:t>Red 90</w:t>
                                    </w:r>
                                    <w:r w:rsidRPr="00155877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900" y="685919"/>
                                  <a:ext cx="686000" cy="228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046" w:rsidRPr="00155877" w:rsidRDefault="00371046" w:rsidP="0037104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Green</w:t>
                                    </w:r>
                                    <w:r w:rsidRPr="0015587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200" y="699019"/>
                                  <a:ext cx="686000" cy="2286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046" w:rsidRPr="00155877" w:rsidRDefault="00371046" w:rsidP="0037104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Blue 5</w:t>
                                    </w:r>
                                    <w:r w:rsidRPr="00155877">
                                      <w:rPr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55877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200" y="241707"/>
                                  <a:ext cx="609700" cy="4573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1046" w:rsidRPr="00155877" w:rsidRDefault="00371046" w:rsidP="0037104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Yellow 12</w:t>
                                    </w:r>
                                    <w:r w:rsidRPr="00155877">
                                      <w:rPr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 w:rsidRPr="00155877"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400" y="0"/>
                                  <a:ext cx="400" cy="561815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561857 h 885"/>
                                    <a:gd name="T2" fmla="*/ 0 w 1"/>
                                    <a:gd name="T3" fmla="*/ 0 h 885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885">
                                      <a:moveTo>
                                        <a:pt x="0" y="88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00" y="552515"/>
                                  <a:ext cx="1297400" cy="218906"/>
                                </a:xfrm>
                                <a:custGeom>
                                  <a:avLst/>
                                  <a:gdLst>
                                    <a:gd name="T0" fmla="*/ 0 w 2043"/>
                                    <a:gd name="T1" fmla="*/ 218900 h 345"/>
                                    <a:gd name="T2" fmla="*/ 676294 w 2043"/>
                                    <a:gd name="T3" fmla="*/ 0 h 345"/>
                                    <a:gd name="T4" fmla="*/ 1297342 w 2043"/>
                                    <a:gd name="T5" fmla="*/ 32994 h 3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43" h="345">
                                      <a:moveTo>
                                        <a:pt x="0" y="345"/>
                                      </a:moveTo>
                                      <a:lnTo>
                                        <a:pt x="1065" y="0"/>
                                      </a:lnTo>
                                      <a:lnTo>
                                        <a:pt x="2043" y="5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200" y="552515"/>
                                  <a:ext cx="238200" cy="647818"/>
                                </a:xfrm>
                                <a:custGeom>
                                  <a:avLst/>
                                  <a:gdLst>
                                    <a:gd name="T0" fmla="*/ 238208 w 375"/>
                                    <a:gd name="T1" fmla="*/ 0 h 1020"/>
                                    <a:gd name="T2" fmla="*/ 0 w 375"/>
                                    <a:gd name="T3" fmla="*/ 647808 h 102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75" h="1020">
                                      <a:moveTo>
                                        <a:pt x="375" y="0"/>
                                      </a:moveTo>
                                      <a:lnTo>
                                        <a:pt x="0" y="102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" o:spid="_x0000_s1026" editas="canvas" style="width:126pt;height:100.05pt;mso-position-horizontal-relative:char;mso-position-vertical-relative:line" coordsize="16002,1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">
                      <v:shape id="_x0000_s1027" type="#_x0000_t75" style="position:absolute;width:16002;height:12706;visibility:visible;mso-wrap-style:square">
                        <v:fill o:detectmouseclick="t"/>
                        <v:path o:connecttype="none"/>
                      </v:shape>
                      <v:oval id="Oval 62" o:spid="_x0000_s1028" style="position:absolute;left:1522;top:131;width:12957;height:12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" o:spid="_x0000_s1029" type="#_x0000_t202" style="position:absolute;left:7619;top:2417;width:6860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          <v:textbox>
                          <w:txbxContent>
                            <w:p w:rsidR="00371046" w:rsidRPr="00155877" w:rsidRDefault="00371046" w:rsidP="003710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155877">
                                <w:rPr>
                                  <w:sz w:val="20"/>
                                  <w:szCs w:val="20"/>
                                </w:rPr>
                                <w:t>Red 90</w:t>
                              </w:r>
                              <w:r w:rsidRPr="00155877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64" o:spid="_x0000_s1030" type="#_x0000_t202" style="position:absolute;left:7619;top:6859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A8QA&#10;AADaAAAADwAAAGRycy9kb3ducmV2LnhtbESPT4vCMBTE78J+h/AWvMiaKuh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ggPEAAAA2gAAAA8AAAAAAAAAAAAAAAAAmAIAAGRycy9k&#10;b3ducmV2LnhtbFBLBQYAAAAABAAEAPUAAACJAwAAAAA=&#10;" filled="f" stroked="f" strokecolor="blue">
                        <v:textbox>
                          <w:txbxContent>
                            <w:p w:rsidR="00371046" w:rsidRPr="00155877" w:rsidRDefault="00371046" w:rsidP="003710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Green</w:t>
                              </w:r>
                              <w:r w:rsidRPr="0015587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65" o:spid="_x0000_s1031" type="#_x0000_t202" style="position:absolute;left:1522;top:6990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cdMUA&#10;AADaAAAADwAAAGRycy9kb3ducmV2LnhtbESPT2vCQBTE74V+h+UJvRSzsQeraTZShFIPtRIVpLdH&#10;9uUPZt+G7DbGb+8WCh6HmfkNk65G04qBetdYVjCLYhDEhdUNVwqOh4/pAoTzyBpby6TgSg5W2eND&#10;iom2F85p2PtKBAi7BBXU3neJlK6oyaCLbEccvNL2Bn2QfSV1j5cAN618ieO5NNhwWKixo3VNxXn/&#10;axTw5zAun7+215/F7ntj8/L02uBJqafJ+P4GwtPo7+H/9kYrmMPflX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Bx0xQAAANoAAAAPAAAAAAAAAAAAAAAAAJgCAABkcnMv&#10;ZG93bnJldi54bWxQSwUGAAAAAAQABAD1AAAAigMAAAAA&#10;" filled="f" stroked="f" strokecolor="blue">
                        <v:textbox>
                          <w:txbxContent>
                            <w:p w:rsidR="00371046" w:rsidRPr="00155877" w:rsidRDefault="00371046" w:rsidP="003710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Blue 5</w:t>
                              </w:r>
                              <w:r w:rsidRPr="0015587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55877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66" o:spid="_x0000_s1032" type="#_x0000_t202" style="position:absolute;left:1522;top:2417;width:609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578QA&#10;AADaAAAADwAAAGRycy9kb3ducmV2LnhtbESPT4vCMBTE78J+h/CEvYim7sE/XaMsgujBVaqC7O3R&#10;PNti81KaWOu3NwuCx2FmfsPMFq0pRUO1KywrGA4iEMSp1QVnCk7HVX8CwnlkjaVlUvAgB4v5R2eG&#10;sbZ3Tqg5+EwECLsYFeTeV7GULs3JoBvYijh4F1sb9EHWmdQ13gPclPIrikbSYMFhIceKljml18PN&#10;KOB1005729/H32S/29jkch4XeFbqs9v+fIPw1Pp3+NXeaAVj+L8Sb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ue/EAAAA2gAAAA8AAAAAAAAAAAAAAAAAmAIAAGRycy9k&#10;b3ducmV2LnhtbFBLBQYAAAAABAAEAPUAAACJAwAAAAA=&#10;" filled="f" stroked="f" strokecolor="blue">
                        <v:textbox>
                          <w:txbxContent>
                            <w:p w:rsidR="00371046" w:rsidRPr="00155877" w:rsidRDefault="00371046" w:rsidP="0037104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Yellow 12</w:t>
                              </w:r>
                              <w:r w:rsidRPr="00155877">
                                <w:rPr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155877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Freeform 67" o:spid="_x0000_s1033" style="position:absolute;left:8174;width:4;height:5618;visibility:visible;mso-wrap-style:square;v-text-anchor:top" coordsize="1,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dEL8A&#10;AADaAAAADwAAAGRycy9kb3ducmV2LnhtbERPzYrCMBC+L/gOYQRva1qFItUoogh6WrbrA4zNNC02&#10;k9pEW99+c1jY48f3v9mNthUv6n3jWEE6T0AQl043bBRcf06fKxA+IGtsHZOCN3nYbScfG8y1G/ib&#10;XkUwIoawz1FBHUKXS+nLmiz6ueuII1e53mKIsDdS9zjEcNvKRZJk0mLDsaHGjg41lffiaRWc06Qq&#10;ssfxOTzSy8nczNcyW1VKzabjfg0i0Bj+xX/us1YQt8Yr8Qb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rh0QvwAAANoAAAAPAAAAAAAAAAAAAAAAAJgCAABkcnMvZG93bnJl&#10;di54bWxQSwUGAAAAAAQABAD1AAAAhAMAAAAA&#10;" path="m,885l,e" filled="f">
                        <v:path arrowok="t" o:connecttype="custom" o:connectlocs="0,356677616;0,0" o:connectangles="0,0"/>
                      </v:shape>
                      <v:shape id="Freeform 68" o:spid="_x0000_s1034" style="position:absolute;left:1505;top:5525;width:12974;height:2189;visibility:visible;mso-wrap-style:square;v-text-anchor:top" coordsize="204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PHsMA&#10;AADaAAAADwAAAGRycy9kb3ducmV2LnhtbESPQYvCMBSE7wv+h/CEva2pyopWo+iiIHhYrB709mie&#10;bbF5qU1Wq7/eLAgeh5n5hpnMGlOKK9WusKyg24lAEKdWF5wp2O9WX0MQziNrLC2Tgjs5mE1bHxOM&#10;tb3xlq6Jz0SAsItRQe59FUvp0pwMuo6tiIN3srVBH2SdSV3jLcBNKXtRNJAGCw4LOVb0k1N6Tv6M&#10;gsvvqL9CPFa9DfW/l4tkvUwfB6U+2818DMJT49/hV3utFYzg/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wPHsMAAADaAAAADwAAAAAAAAAAAAAAAACYAgAAZHJzL2Rv&#10;d25yZXYueG1sUEsFBgAAAAAEAAQA9QAAAIgDAAAAAA==&#10;" path="m,345l1065,r978,52e" filled="f">
                        <v:path arrowok="t" o:connecttype="custom" o:connectlocs="0,138894271;429478138,0;823872497,20935028" o:connectangles="0,0,0"/>
                      </v:shape>
                      <v:shape id="Freeform 69" o:spid="_x0000_s1035" style="position:absolute;left:5792;top:5525;width:2382;height:6478;visibility:visible;mso-wrap-style:square;v-text-anchor:top" coordsize="375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wocMA&#10;AADbAAAADwAAAGRycy9kb3ducmV2LnhtbESPQWvDMAyF74P9B6PBbqvTMcaW1i2h0CWXFdqudxGr&#10;cWgsB9trs38/HQa7Sbyn9z4t15Mf1JVi6gMbmM8KUMRtsD13Br6O26c3UCkjWxwCk4EfSrBe3d8t&#10;sbThxnu6HnKnJIRTiQZczmOpdWodeUyzMBKLdg7RY5Y1dtpGvEm4H/RzUbxqjz1Lg8ORNo7ay+Hb&#10;G6j3H1TtPqtYn9x82DWpeef6xZjHh6lagMo05X/z33VjBV/o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MwocMAAADbAAAADwAAAAAAAAAAAAAAAACYAgAAZHJzL2Rv&#10;d25yZXYueG1sUEsFBgAAAAAEAAQA9QAAAIgDAAAAAA==&#10;" path="m375,l,1020e" filled="f">
                        <v:path arrowok="t" o:connecttype="custom" o:connectlocs="151309722,0;0,411433022" o:connectangles="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23" w:type="dxa"/>
          </w:tcPr>
          <w:p w:rsidR="00371046" w:rsidRDefault="00371046" w:rsidP="00371046">
            <w:pPr>
              <w:numPr>
                <w:ilvl w:val="0"/>
                <w:numId w:val="2"/>
              </w:numPr>
              <w:jc w:val="both"/>
            </w:pPr>
            <w:r>
              <w:t>If the wheel lands on the red section, a certain amount of money is won.</w:t>
            </w:r>
          </w:p>
          <w:p w:rsidR="00371046" w:rsidRDefault="00371046" w:rsidP="00371046">
            <w:pPr>
              <w:numPr>
                <w:ilvl w:val="0"/>
                <w:numId w:val="2"/>
              </w:numPr>
              <w:jc w:val="both"/>
            </w:pPr>
            <w:r>
              <w:t>If the wheel lands on the yellow section, nothing is won.</w:t>
            </w:r>
          </w:p>
          <w:p w:rsidR="00371046" w:rsidRDefault="00371046" w:rsidP="00371046">
            <w:pPr>
              <w:numPr>
                <w:ilvl w:val="0"/>
                <w:numId w:val="2"/>
              </w:numPr>
              <w:jc w:val="both"/>
            </w:pPr>
            <w:r>
              <w:t>If the wheel lands on blue, $10 is won.</w:t>
            </w:r>
          </w:p>
          <w:p w:rsidR="00371046" w:rsidRDefault="00371046" w:rsidP="00371046">
            <w:pPr>
              <w:numPr>
                <w:ilvl w:val="0"/>
                <w:numId w:val="2"/>
              </w:numPr>
              <w:jc w:val="both"/>
            </w:pPr>
            <w:r>
              <w:t>If the wheel lands on green, $5 is won.</w:t>
            </w:r>
          </w:p>
          <w:p w:rsidR="00371046" w:rsidRDefault="00371046" w:rsidP="008F5046">
            <w:pPr>
              <w:jc w:val="both"/>
            </w:pPr>
            <w:r>
              <w:t>The game is fair.</w:t>
            </w:r>
          </w:p>
          <w:p w:rsidR="00371046" w:rsidRDefault="00371046" w:rsidP="008F5046">
            <w:pPr>
              <w:jc w:val="both"/>
            </w:pPr>
            <w:r>
              <w:t>If a person lands on the red section, how much are they expected to win?</w:t>
            </w:r>
          </w:p>
          <w:p w:rsidR="00371046" w:rsidRDefault="00371046" w:rsidP="008F5046">
            <w:pPr>
              <w:jc w:val="both"/>
            </w:pPr>
          </w:p>
        </w:tc>
      </w:tr>
    </w:tbl>
    <w:p w:rsidR="00371046" w:rsidRDefault="00371046" w:rsidP="00E726C0">
      <w:pPr>
        <w:pStyle w:val="ListParagraph"/>
        <w:numPr>
          <w:ilvl w:val="0"/>
          <w:numId w:val="5"/>
        </w:numPr>
        <w:jc w:val="both"/>
      </w:pPr>
      <w:r>
        <w:lastRenderedPageBreak/>
        <w:t>Carrie is applying for a scholarship from the McGill Faculty of Science.  Applicants will receive a scholarship provided they meet the following requirements:</w:t>
      </w:r>
    </w:p>
    <w:p w:rsidR="00371046" w:rsidRDefault="00371046" w:rsidP="00371046">
      <w:pPr>
        <w:numPr>
          <w:ilvl w:val="0"/>
          <w:numId w:val="4"/>
        </w:numPr>
        <w:jc w:val="both"/>
      </w:pPr>
      <w:r>
        <w:t>The applicant’s chemistry mark must be in at least the 80</w:t>
      </w:r>
      <w:r w:rsidRPr="00AA0E3B">
        <w:rPr>
          <w:vertAlign w:val="superscript"/>
        </w:rPr>
        <w:t>th</w:t>
      </w:r>
      <w:r>
        <w:t xml:space="preserve"> percentile of their class</w:t>
      </w:r>
    </w:p>
    <w:p w:rsidR="00371046" w:rsidRDefault="00371046" w:rsidP="00371046">
      <w:pPr>
        <w:numPr>
          <w:ilvl w:val="0"/>
          <w:numId w:val="4"/>
        </w:numPr>
        <w:jc w:val="both"/>
      </w:pPr>
      <w:r>
        <w:t>The applicant’s physics mark must be in at least the 75</w:t>
      </w:r>
      <w:r w:rsidRPr="00DD2B52">
        <w:rPr>
          <w:vertAlign w:val="superscript"/>
        </w:rPr>
        <w:t>th</w:t>
      </w:r>
      <w:r>
        <w:t xml:space="preserve"> percentile of their class.</w:t>
      </w:r>
    </w:p>
    <w:p w:rsidR="00371046" w:rsidRPr="00AA0E3B" w:rsidRDefault="00371046" w:rsidP="00371046">
      <w:pPr>
        <w:numPr>
          <w:ilvl w:val="0"/>
          <w:numId w:val="4"/>
        </w:numPr>
        <w:jc w:val="both"/>
      </w:pPr>
      <w:r>
        <w:t>In addition, both the applicant’s chemistry &amp; physics marks must be at least 10 marks higher than the mean of the class.</w:t>
      </w:r>
    </w:p>
    <w:p w:rsidR="00371046" w:rsidRDefault="00371046" w:rsidP="00371046">
      <w:pPr>
        <w:ind w:firstLine="360"/>
        <w:jc w:val="both"/>
      </w:pPr>
      <w:r>
        <w:t xml:space="preserve">The tables below show the marks for Carrie’s chemistry &amp; physics classes.  </w:t>
      </w:r>
    </w:p>
    <w:p w:rsidR="00371046" w:rsidRDefault="00371046" w:rsidP="00371046">
      <w:pPr>
        <w:jc w:val="both"/>
      </w:pPr>
    </w:p>
    <w:tbl>
      <w:tblPr>
        <w:tblW w:w="0" w:type="auto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20"/>
        <w:gridCol w:w="960"/>
        <w:gridCol w:w="840"/>
        <w:gridCol w:w="2724"/>
        <w:gridCol w:w="996"/>
      </w:tblGrid>
      <w:tr w:rsidR="00371046" w:rsidTr="008F5046">
        <w:tc>
          <w:tcPr>
            <w:tcW w:w="2520" w:type="dxa"/>
          </w:tcPr>
          <w:p w:rsidR="00371046" w:rsidRPr="00D63B03" w:rsidRDefault="00371046" w:rsidP="008F5046">
            <w:pPr>
              <w:jc w:val="center"/>
              <w:rPr>
                <w:b/>
              </w:rPr>
            </w:pPr>
            <w:r w:rsidRPr="00D63B03">
              <w:rPr>
                <w:b/>
              </w:rPr>
              <w:t>Chemistry Class</w:t>
            </w:r>
          </w:p>
        </w:tc>
        <w:tc>
          <w:tcPr>
            <w:tcW w:w="960" w:type="dxa"/>
          </w:tcPr>
          <w:p w:rsidR="00371046" w:rsidRPr="00D63B03" w:rsidRDefault="00371046" w:rsidP="008F5046">
            <w:pPr>
              <w:jc w:val="center"/>
              <w:rPr>
                <w:b/>
              </w:rPr>
            </w:pPr>
            <w:r w:rsidRPr="00D63B03">
              <w:rPr>
                <w:b/>
              </w:rPr>
              <w:t>Mark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Pr="00D63B03" w:rsidRDefault="00371046" w:rsidP="008F5046">
            <w:pPr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371046" w:rsidRPr="00D63B03" w:rsidRDefault="00371046" w:rsidP="008F5046">
            <w:pPr>
              <w:jc w:val="center"/>
              <w:rPr>
                <w:b/>
              </w:rPr>
            </w:pPr>
            <w:r w:rsidRPr="00D63B03">
              <w:rPr>
                <w:b/>
              </w:rPr>
              <w:t>Physics Class</w:t>
            </w:r>
          </w:p>
        </w:tc>
        <w:tc>
          <w:tcPr>
            <w:tcW w:w="996" w:type="dxa"/>
          </w:tcPr>
          <w:p w:rsidR="00371046" w:rsidRPr="00D63B03" w:rsidRDefault="00371046" w:rsidP="008F5046">
            <w:pPr>
              <w:jc w:val="center"/>
              <w:rPr>
                <w:b/>
              </w:rPr>
            </w:pPr>
            <w:r w:rsidRPr="00D63B03">
              <w:rPr>
                <w:b/>
              </w:rPr>
              <w:t>Mark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smartTag w:uri="urn:schemas-microsoft-com:office:smarttags" w:element="City">
              <w:smartTag w:uri="urn:schemas-microsoft-com:office:smarttags" w:element="place">
                <w:r>
                  <w:t>Alice</w:t>
                </w:r>
              </w:smartTag>
            </w:smartTag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86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Pr="00D63B03" w:rsidRDefault="00371046" w:rsidP="008F5046">
            <w:pPr>
              <w:rPr>
                <w:b/>
              </w:rPr>
            </w:pPr>
            <w:r w:rsidRPr="00D63B03">
              <w:rPr>
                <w:b/>
              </w:rPr>
              <w:t>Carrie</w:t>
            </w:r>
          </w:p>
        </w:tc>
        <w:tc>
          <w:tcPr>
            <w:tcW w:w="996" w:type="dxa"/>
          </w:tcPr>
          <w:p w:rsidR="00371046" w:rsidRPr="00D63B03" w:rsidRDefault="00371046" w:rsidP="008F5046">
            <w:pPr>
              <w:jc w:val="center"/>
              <w:rPr>
                <w:b/>
              </w:rPr>
            </w:pPr>
            <w:r w:rsidRPr="00D63B03">
              <w:rPr>
                <w:b/>
              </w:rPr>
              <w:t>89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Ben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94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Lenny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90</w:t>
            </w:r>
          </w:p>
        </w:tc>
      </w:tr>
      <w:tr w:rsidR="00371046" w:rsidTr="008F5046">
        <w:tc>
          <w:tcPr>
            <w:tcW w:w="2520" w:type="dxa"/>
          </w:tcPr>
          <w:p w:rsidR="00371046" w:rsidRPr="00D63B03" w:rsidRDefault="00371046" w:rsidP="008F5046">
            <w:pPr>
              <w:rPr>
                <w:b/>
              </w:rPr>
            </w:pPr>
            <w:r w:rsidRPr="00D63B03">
              <w:rPr>
                <w:b/>
              </w:rPr>
              <w:t>Carrie</w:t>
            </w:r>
          </w:p>
        </w:tc>
        <w:tc>
          <w:tcPr>
            <w:tcW w:w="960" w:type="dxa"/>
          </w:tcPr>
          <w:p w:rsidR="00371046" w:rsidRPr="00D63B03" w:rsidRDefault="00371046" w:rsidP="008F5046">
            <w:pPr>
              <w:jc w:val="center"/>
              <w:rPr>
                <w:b/>
              </w:rPr>
            </w:pPr>
            <w:r w:rsidRPr="00D63B03">
              <w:rPr>
                <w:b/>
              </w:rPr>
              <w:t>93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Martha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85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Dave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78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Nathan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81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Emma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83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Olive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78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Frank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79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Peter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84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Gail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Ruth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79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Hector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84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r>
              <w:t>Sam</w:t>
            </w:r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57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Isabel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93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smartTag w:uri="urn:schemas-microsoft-com:office:smarttags" w:element="place">
              <w:r>
                <w:t>Tara</w:t>
              </w:r>
            </w:smartTag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67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Jack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77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smartTag w:uri="urn:schemas-microsoft-com:office:smarttags" w:element="City">
              <w:smartTag w:uri="urn:schemas-microsoft-com:office:smarttags" w:element="place">
                <w:r>
                  <w:t>Wayne</w:t>
                </w:r>
              </w:smartTag>
            </w:smartTag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94</w:t>
            </w:r>
          </w:p>
        </w:tc>
      </w:tr>
      <w:tr w:rsidR="00371046" w:rsidTr="008F5046">
        <w:tc>
          <w:tcPr>
            <w:tcW w:w="2520" w:type="dxa"/>
          </w:tcPr>
          <w:p w:rsidR="00371046" w:rsidRDefault="00371046" w:rsidP="008F5046">
            <w:r>
              <w:t>Karen</w:t>
            </w:r>
          </w:p>
        </w:tc>
        <w:tc>
          <w:tcPr>
            <w:tcW w:w="960" w:type="dxa"/>
          </w:tcPr>
          <w:p w:rsidR="00371046" w:rsidRDefault="00371046" w:rsidP="008F5046">
            <w:pPr>
              <w:jc w:val="center"/>
            </w:pPr>
            <w:r>
              <w:t>69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371046" w:rsidRDefault="00371046" w:rsidP="008F5046">
            <w:pPr>
              <w:jc w:val="center"/>
            </w:pPr>
          </w:p>
        </w:tc>
        <w:tc>
          <w:tcPr>
            <w:tcW w:w="2724" w:type="dxa"/>
          </w:tcPr>
          <w:p w:rsidR="00371046" w:rsidRDefault="00371046" w:rsidP="008F5046">
            <w:smartTag w:uri="urn:schemas-microsoft-com:office:smarttags" w:element="State">
              <w:smartTag w:uri="urn:schemas-microsoft-com:office:smarttags" w:element="place">
                <w:r>
                  <w:t>Virginia</w:t>
                </w:r>
              </w:smartTag>
            </w:smartTag>
          </w:p>
        </w:tc>
        <w:tc>
          <w:tcPr>
            <w:tcW w:w="996" w:type="dxa"/>
          </w:tcPr>
          <w:p w:rsidR="00371046" w:rsidRDefault="00371046" w:rsidP="008F5046">
            <w:pPr>
              <w:jc w:val="center"/>
            </w:pPr>
            <w:r>
              <w:t>62</w:t>
            </w:r>
          </w:p>
        </w:tc>
      </w:tr>
    </w:tbl>
    <w:p w:rsidR="00371046" w:rsidRDefault="00371046" w:rsidP="00371046">
      <w:pPr>
        <w:jc w:val="both"/>
      </w:pPr>
    </w:p>
    <w:p w:rsidR="00371046" w:rsidRDefault="00371046" w:rsidP="00371046">
      <w:pPr>
        <w:jc w:val="both"/>
      </w:pPr>
      <w:r>
        <w:t>Will Carrie receive a scholarship?</w:t>
      </w:r>
    </w:p>
    <w:p w:rsidR="002345C7" w:rsidRDefault="002345C7"/>
    <w:p w:rsidR="005A29CC" w:rsidRPr="005A29CC" w:rsidRDefault="005A29CC" w:rsidP="005A29CC">
      <w:pPr>
        <w:pStyle w:val="ListParagraph"/>
        <w:numPr>
          <w:ilvl w:val="0"/>
          <w:numId w:val="5"/>
        </w:numPr>
        <w:rPr>
          <w:sz w:val="20"/>
          <w:szCs w:val="22"/>
        </w:rPr>
      </w:pPr>
      <w:r>
        <w:t>The following are 18 out of 20 distribution values:</w:t>
      </w:r>
      <w:bookmarkStart w:id="6" w:name="_GoBack"/>
      <w:bookmarkEnd w:id="6"/>
    </w:p>
    <w:p w:rsidR="005A29CC" w:rsidRDefault="005A29CC" w:rsidP="005A29CC">
      <w:pPr>
        <w:jc w:val="both"/>
      </w:pPr>
    </w:p>
    <w:p w:rsidR="005A29CC" w:rsidRDefault="005A29CC" w:rsidP="005A29CC">
      <w:pPr>
        <w:jc w:val="center"/>
        <w:rPr>
          <w:b/>
        </w:rPr>
      </w:pPr>
      <w:r>
        <w:rPr>
          <w:b/>
        </w:rPr>
        <w:t xml:space="preserve">10, 10, 11, 11, 11, 13, 14, 15, 15, 15, 15, 16, 16, 17, 17, 19, 20, 20 </w:t>
      </w:r>
    </w:p>
    <w:p w:rsidR="005A29CC" w:rsidRPr="00C51FE6" w:rsidRDefault="005A29CC" w:rsidP="005A29CC">
      <w:pPr>
        <w:jc w:val="center"/>
        <w:rPr>
          <w:b/>
        </w:rPr>
      </w:pPr>
    </w:p>
    <w:p w:rsidR="005A29CC" w:rsidRDefault="005A29CC" w:rsidP="005A29CC">
      <w:pPr>
        <w:ind w:firstLine="720"/>
        <w:jc w:val="both"/>
      </w:pPr>
      <w:r>
        <w:t>One of the missing values occupies the 85</w:t>
      </w:r>
      <w:r w:rsidRPr="00217CDE">
        <w:rPr>
          <w:vertAlign w:val="superscript"/>
        </w:rPr>
        <w:t>th</w:t>
      </w:r>
      <w:r>
        <w:t xml:space="preserve"> percentile &amp; is unique in the distribution.  </w:t>
      </w:r>
    </w:p>
    <w:p w:rsidR="005A29CC" w:rsidRDefault="005A29CC" w:rsidP="005A29CC">
      <w:pPr>
        <w:jc w:val="both"/>
      </w:pPr>
    </w:p>
    <w:p w:rsidR="005A29CC" w:rsidRDefault="005A29CC" w:rsidP="005A29CC">
      <w:pPr>
        <w:ind w:firstLine="720"/>
        <w:jc w:val="both"/>
      </w:pPr>
      <w:r>
        <w:t>The other missing value is not unique in the distribution &amp; occupies the 73</w:t>
      </w:r>
      <w:r w:rsidRPr="00392D2D">
        <w:rPr>
          <w:vertAlign w:val="superscript"/>
        </w:rPr>
        <w:t>rd</w:t>
      </w:r>
      <w:r>
        <w:t xml:space="preserve"> percentile.</w:t>
      </w:r>
    </w:p>
    <w:p w:rsidR="005A29CC" w:rsidRDefault="005A29CC" w:rsidP="005A29CC">
      <w:pPr>
        <w:jc w:val="both"/>
      </w:pPr>
      <w:r>
        <w:tab/>
      </w:r>
    </w:p>
    <w:p w:rsidR="005A29CC" w:rsidRDefault="005A29CC" w:rsidP="005A29CC">
      <w:pPr>
        <w:ind w:firstLine="720"/>
        <w:jc w:val="both"/>
      </w:pPr>
      <w:r>
        <w:t xml:space="preserve">The average of all 20 of the values is equal to the distribution’s mode &amp; median.  </w:t>
      </w:r>
    </w:p>
    <w:p w:rsidR="005A29CC" w:rsidRDefault="005A29CC" w:rsidP="005A29CC">
      <w:pPr>
        <w:jc w:val="both"/>
      </w:pPr>
    </w:p>
    <w:p w:rsidR="005A29CC" w:rsidRDefault="005A29CC" w:rsidP="005A29CC">
      <w:pPr>
        <w:ind w:firstLine="720"/>
        <w:jc w:val="both"/>
      </w:pPr>
      <w:r>
        <w:t xml:space="preserve">The distribution’s mean deviation is 2.5.  </w:t>
      </w:r>
    </w:p>
    <w:p w:rsidR="005A29CC" w:rsidRDefault="005A29CC" w:rsidP="005A29CC">
      <w:pPr>
        <w:jc w:val="both"/>
      </w:pPr>
    </w:p>
    <w:p w:rsidR="005A29CC" w:rsidRDefault="005A29CC" w:rsidP="005A29CC">
      <w:pPr>
        <w:ind w:firstLine="720"/>
        <w:jc w:val="both"/>
      </w:pPr>
      <w:r>
        <w:t>Find the two missing values.</w:t>
      </w:r>
    </w:p>
    <w:p w:rsidR="005A29CC" w:rsidRDefault="005A29CC"/>
    <w:sectPr w:rsidR="005A29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357"/>
    <w:multiLevelType w:val="hybridMultilevel"/>
    <w:tmpl w:val="BC7C7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3A1207"/>
    <w:multiLevelType w:val="hybridMultilevel"/>
    <w:tmpl w:val="921014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4B724C"/>
    <w:multiLevelType w:val="hybridMultilevel"/>
    <w:tmpl w:val="49583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A1CDE"/>
    <w:multiLevelType w:val="hybridMultilevel"/>
    <w:tmpl w:val="9892AB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5EE8"/>
    <w:multiLevelType w:val="hybridMultilevel"/>
    <w:tmpl w:val="D4288CF4"/>
    <w:lvl w:ilvl="0" w:tplc="1384345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894"/>
    <w:multiLevelType w:val="hybridMultilevel"/>
    <w:tmpl w:val="030C4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E2074"/>
    <w:multiLevelType w:val="hybridMultilevel"/>
    <w:tmpl w:val="4FB8D3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46"/>
    <w:rsid w:val="002345C7"/>
    <w:rsid w:val="00371046"/>
    <w:rsid w:val="005A29CC"/>
    <w:rsid w:val="00E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46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371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46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37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3B12-5B9D-459D-AE11-2AF6A01E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Richardson</dc:creator>
  <cp:lastModifiedBy>L Richardson</cp:lastModifiedBy>
  <cp:revision>2</cp:revision>
  <dcterms:created xsi:type="dcterms:W3CDTF">2015-05-04T18:54:00Z</dcterms:created>
  <dcterms:modified xsi:type="dcterms:W3CDTF">2015-05-04T20:03:00Z</dcterms:modified>
</cp:coreProperties>
</file>